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84A" w:rsidRDefault="006F784A" w:rsidP="006F784A">
      <w:pPr>
        <w:pStyle w:val="Noeeu1"/>
        <w:ind w:left="540" w:hanging="540"/>
        <w:jc w:val="center"/>
        <w:rPr>
          <w:b/>
          <w:color w:val="auto"/>
          <w:sz w:val="32"/>
          <w:szCs w:val="32"/>
          <w:lang w:val="ru-RU"/>
        </w:rPr>
      </w:pPr>
      <w:r>
        <w:rPr>
          <w:b/>
          <w:color w:val="auto"/>
          <w:sz w:val="32"/>
          <w:szCs w:val="32"/>
          <w:lang w:val="ru-RU"/>
        </w:rPr>
        <w:t>МУНИЦИПАЛЬНАЯ ОПОРНАЯ ПЛОЩАДКА</w:t>
      </w:r>
    </w:p>
    <w:p w:rsidR="006F784A" w:rsidRPr="00D668A3" w:rsidRDefault="006F784A" w:rsidP="006F784A">
      <w:pPr>
        <w:pStyle w:val="Noeeu1"/>
        <w:numPr>
          <w:ilvl w:val="0"/>
          <w:numId w:val="1"/>
        </w:numPr>
        <w:jc w:val="both"/>
        <w:rPr>
          <w:b/>
          <w:color w:val="auto"/>
          <w:sz w:val="24"/>
          <w:szCs w:val="24"/>
          <w:lang w:val="ru-RU"/>
        </w:rPr>
      </w:pPr>
      <w:r w:rsidRPr="00D668A3">
        <w:rPr>
          <w:b/>
          <w:color w:val="auto"/>
          <w:sz w:val="24"/>
          <w:szCs w:val="24"/>
          <w:lang w:val="ru-RU"/>
        </w:rPr>
        <w:t>Тема:</w:t>
      </w:r>
    </w:p>
    <w:p w:rsidR="006F784A" w:rsidRDefault="006F784A" w:rsidP="006F784A">
      <w:pPr>
        <w:pStyle w:val="Noeeu1"/>
        <w:ind w:left="720"/>
        <w:jc w:val="both"/>
        <w:rPr>
          <w:color w:val="auto"/>
          <w:sz w:val="28"/>
          <w:szCs w:val="24"/>
          <w:lang w:val="ru-RU"/>
        </w:rPr>
      </w:pPr>
    </w:p>
    <w:p w:rsidR="006F784A" w:rsidRPr="00467608" w:rsidRDefault="006F784A" w:rsidP="006F784A">
      <w:pPr>
        <w:pStyle w:val="Noeeu1"/>
        <w:ind w:left="720"/>
        <w:jc w:val="both"/>
        <w:rPr>
          <w:color w:val="auto"/>
          <w:sz w:val="28"/>
          <w:szCs w:val="24"/>
          <w:lang w:val="ru-RU"/>
        </w:rPr>
      </w:pPr>
      <w:r w:rsidRPr="00467608">
        <w:rPr>
          <w:color w:val="auto"/>
          <w:sz w:val="28"/>
          <w:szCs w:val="24"/>
          <w:lang w:val="ru-RU"/>
        </w:rPr>
        <w:t>«</w:t>
      </w:r>
      <w:r>
        <w:rPr>
          <w:b/>
          <w:i/>
          <w:color w:val="auto"/>
          <w:sz w:val="28"/>
          <w:szCs w:val="24"/>
          <w:lang w:val="ru-RU"/>
        </w:rPr>
        <w:t>Создание сети детский сад- школа-ВУЗ. От идеи до результата</w:t>
      </w:r>
      <w:r w:rsidRPr="00467608">
        <w:rPr>
          <w:color w:val="auto"/>
          <w:sz w:val="28"/>
          <w:szCs w:val="24"/>
          <w:lang w:val="ru-RU"/>
        </w:rPr>
        <w:t xml:space="preserve">». </w:t>
      </w:r>
    </w:p>
    <w:p w:rsidR="006F784A" w:rsidRPr="00D668A3" w:rsidRDefault="006F784A" w:rsidP="006F784A">
      <w:pPr>
        <w:pStyle w:val="Noeeu1"/>
        <w:ind w:left="720"/>
        <w:jc w:val="both"/>
        <w:rPr>
          <w:color w:val="auto"/>
          <w:sz w:val="24"/>
          <w:szCs w:val="24"/>
          <w:lang w:val="ru-RU"/>
        </w:rPr>
      </w:pPr>
    </w:p>
    <w:p w:rsidR="006F784A" w:rsidRPr="00D668A3" w:rsidRDefault="006F784A" w:rsidP="006F784A">
      <w:pPr>
        <w:pStyle w:val="Noeeu1"/>
        <w:numPr>
          <w:ilvl w:val="0"/>
          <w:numId w:val="1"/>
        </w:numPr>
        <w:jc w:val="both"/>
        <w:rPr>
          <w:b/>
          <w:color w:val="auto"/>
          <w:sz w:val="24"/>
          <w:szCs w:val="24"/>
          <w:lang w:val="ru-RU"/>
        </w:rPr>
      </w:pPr>
      <w:r w:rsidRPr="00D668A3">
        <w:rPr>
          <w:b/>
          <w:color w:val="auto"/>
          <w:sz w:val="24"/>
          <w:szCs w:val="24"/>
          <w:lang w:val="ru-RU"/>
        </w:rPr>
        <w:t>Актуальность для МСО</w:t>
      </w:r>
    </w:p>
    <w:p w:rsidR="006F784A" w:rsidRDefault="006F784A" w:rsidP="006F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диссеминации опыта по созданию</w:t>
      </w:r>
      <w:r w:rsidRPr="00D668A3">
        <w:rPr>
          <w:rFonts w:ascii="Times New Roman" w:hAnsi="Times New Roman" w:cs="Times New Roman"/>
          <w:sz w:val="24"/>
          <w:szCs w:val="24"/>
        </w:rPr>
        <w:t xml:space="preserve"> сетевого взаимодействия муниципальных ОО для организации профильного обучения определена рядом причин.</w:t>
      </w:r>
    </w:p>
    <w:p w:rsidR="006F784A" w:rsidRPr="00672E88" w:rsidRDefault="006F784A" w:rsidP="006F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72E88">
        <w:rPr>
          <w:rFonts w:ascii="Times New Roman" w:hAnsi="Times New Roman" w:cs="Times New Roman"/>
          <w:sz w:val="24"/>
        </w:rPr>
        <w:t>Всего каких-нибудь десять лет назад главными проблемами профориентации в нашей стране было отсутствие к ней государственного и общественного внимания и – как следствие – глубокий дефицит ресурсов. Как метко высказался в те годы один из экспертов, «профессиональная ориентация – нелюбимая падчерица управленческих структур». Прошло не так уж много времени, и ситуация кардинальным образом изменилась. Изменились и проблемы. Профориентация стала модной и повсеместной, и её новая беда в том, что её теперь слишком много. Среда профессионального самоопределения во многих регионах и городах страны стала разнообразной и насыщенной, но этим дело пока и ограничивается – до системности и качества пока ещё далеко.</w:t>
      </w:r>
    </w:p>
    <w:p w:rsidR="006F784A" w:rsidRPr="00D668A3" w:rsidRDefault="006F784A" w:rsidP="006F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A3">
        <w:rPr>
          <w:rFonts w:ascii="Times New Roman" w:hAnsi="Times New Roman" w:cs="Times New Roman"/>
          <w:sz w:val="24"/>
          <w:szCs w:val="24"/>
        </w:rPr>
        <w:t xml:space="preserve">В рамках реализации Указа Президента РФ от 29.05.2017 №240 «Об объявлении в Российской Федерации Десятилетия детства» в послании Федеральному собранию президент России Владимир Путин предложил реализовать программу ранней профориентации школьников, в которую самым активным образом должны быть вовлечены вузы и предприятия. По итогам всероссийского форума «Наставник» президент поручил правительству и Агентству стратегических инициатив по продвижению новых проектов обеспечить реализацию с 2018 года проекта «Билет в будущее» для профессиональной ориентации учащихся 6-10 классов. </w:t>
      </w:r>
    </w:p>
    <w:p w:rsidR="006F784A" w:rsidRPr="00D668A3" w:rsidRDefault="006F784A" w:rsidP="006F7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8A3">
        <w:rPr>
          <w:rFonts w:ascii="Times New Roman" w:hAnsi="Times New Roman" w:cs="Times New Roman"/>
          <w:sz w:val="24"/>
          <w:szCs w:val="24"/>
        </w:rPr>
        <w:t xml:space="preserve">Одно из самых важных решений, которые человек принимает в своей жизни – это выбор профессии и карьерного пути, которые определяют качество всей дальнейшей его жизни. Ежегодный анализ распределения выпускников после окончания школы показывает, что большинство выпускников поступают в высшие учебные заведения, которые не соответствуют их индивидуальному самоопределению. И только небольшой процент обучающихся выбирает рабочие профессии. Выбор профессий выпускников не соответствует необходимым профессиям городского рынка труда. По статистики центра занятости населения города Иваново в </w:t>
      </w:r>
      <w:r>
        <w:rPr>
          <w:rFonts w:ascii="Times New Roman" w:hAnsi="Times New Roman" w:cs="Times New Roman"/>
          <w:sz w:val="24"/>
          <w:szCs w:val="24"/>
        </w:rPr>
        <w:t>2020 году потребность составляет 11819 человек.</w:t>
      </w:r>
      <w:r w:rsidRPr="00D668A3">
        <w:rPr>
          <w:rFonts w:ascii="Times New Roman" w:hAnsi="Times New Roman" w:cs="Times New Roman"/>
          <w:sz w:val="24"/>
          <w:szCs w:val="24"/>
        </w:rPr>
        <w:t xml:space="preserve"> На сегодняшний день по данным банка вакансии центра занятости населения городу требуются следующие специалисты рабочих профессий:</w:t>
      </w:r>
      <w:r>
        <w:rPr>
          <w:rFonts w:ascii="Times New Roman" w:hAnsi="Times New Roman" w:cs="Times New Roman"/>
          <w:sz w:val="24"/>
          <w:szCs w:val="24"/>
        </w:rPr>
        <w:t xml:space="preserve"> врач, оператор, машинист, повар, </w:t>
      </w:r>
      <w:r>
        <w:rPr>
          <w:rFonts w:ascii="Times New Roman" w:hAnsi="Times New Roman" w:cs="Times New Roman"/>
          <w:sz w:val="24"/>
          <w:szCs w:val="24"/>
        </w:rPr>
        <w:lastRenderedPageBreak/>
        <w:t>учитель, швея, полицейский</w:t>
      </w:r>
      <w:r w:rsidRPr="00D668A3">
        <w:rPr>
          <w:rFonts w:ascii="Times New Roman" w:hAnsi="Times New Roman" w:cs="Times New Roman"/>
          <w:sz w:val="24"/>
          <w:szCs w:val="24"/>
        </w:rPr>
        <w:t xml:space="preserve">. Вышесказанное ставит приоритетные направления работы образовательных организаций на профориентацию обучающихся (в том числе раннюю). В этой связи </w:t>
      </w:r>
      <w:r>
        <w:rPr>
          <w:rFonts w:ascii="Times New Roman" w:hAnsi="Times New Roman" w:cs="Times New Roman"/>
          <w:sz w:val="24"/>
          <w:szCs w:val="24"/>
        </w:rPr>
        <w:t xml:space="preserve">была организована инновационная команда </w:t>
      </w:r>
      <w:r w:rsidRPr="00D668A3">
        <w:rPr>
          <w:rFonts w:ascii="Times New Roman" w:hAnsi="Times New Roman" w:cs="Times New Roman"/>
          <w:sz w:val="24"/>
          <w:szCs w:val="24"/>
        </w:rPr>
        <w:t xml:space="preserve">под руководством научных консультантов: </w:t>
      </w:r>
      <w:r>
        <w:rPr>
          <w:rFonts w:ascii="Times New Roman" w:hAnsi="Times New Roman" w:cs="Times New Roman"/>
          <w:sz w:val="24"/>
          <w:szCs w:val="24"/>
        </w:rPr>
        <w:t xml:space="preserve">проректора по учебной работе ИГЭУ, к.т.н. доцента,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проректора по социальному развитию и международной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к.и.н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Сорокина Д.В., директора гимназии, Сметанина А.В. </w:t>
      </w:r>
      <w:r w:rsidRPr="00D668A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которую</w:t>
      </w:r>
      <w:r w:rsidRPr="00D668A3">
        <w:rPr>
          <w:rFonts w:ascii="Times New Roman" w:hAnsi="Times New Roman" w:cs="Times New Roman"/>
          <w:sz w:val="24"/>
          <w:szCs w:val="24"/>
        </w:rPr>
        <w:t xml:space="preserve"> вошли представители образовательных организаций разного типа: </w:t>
      </w:r>
      <w:r>
        <w:rPr>
          <w:rFonts w:ascii="Times New Roman" w:hAnsi="Times New Roman" w:cs="Times New Roman"/>
          <w:sz w:val="24"/>
          <w:szCs w:val="24"/>
        </w:rPr>
        <w:t xml:space="preserve">высшего образования, профессионального образования, дошкольного образования и промышленных предприятий города. </w:t>
      </w:r>
      <w:r w:rsidRPr="00D668A3">
        <w:rPr>
          <w:rFonts w:ascii="Times New Roman" w:hAnsi="Times New Roman" w:cs="Times New Roman"/>
          <w:sz w:val="24"/>
          <w:szCs w:val="24"/>
        </w:rPr>
        <w:t>Мы разработа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668A3">
        <w:rPr>
          <w:rFonts w:ascii="Times New Roman" w:hAnsi="Times New Roman" w:cs="Times New Roman"/>
          <w:sz w:val="24"/>
          <w:szCs w:val="24"/>
        </w:rPr>
        <w:t xml:space="preserve"> и апробирова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D668A3">
        <w:rPr>
          <w:rFonts w:ascii="Times New Roman" w:hAnsi="Times New Roman" w:cs="Times New Roman"/>
          <w:sz w:val="24"/>
          <w:szCs w:val="24"/>
        </w:rPr>
        <w:t xml:space="preserve"> модель сетевого взаимодействия по профессиональной ориентации обучающихся образовательных организаций разного типа. Особенностью нашего проекта является сетевой формат взаимодействия.  С одной стороны, для нас является важным объединение профессиональных команд, действующих скоординировано на продолжительной основе по достижению согласованных целей и объединивших свои ресурсы. С другой стороны, имеется возможность реализовать статью 15 Федерального закона «Об образовании в Российской Федерации». Одни участники инновационного проекта имеют дополнительные общеобразовательные и/или общеразвивающие программы, другие участники обладают кадровыми, материально-техническими ресурсами для их реализации. Мы отработаем механизм сетевого взаимодействия по реализации образовательных программ.</w:t>
      </w:r>
    </w:p>
    <w:p w:rsidR="006F784A" w:rsidRPr="00D668A3" w:rsidRDefault="006F784A" w:rsidP="006F784A">
      <w:pPr>
        <w:pStyle w:val="Noeeu1"/>
        <w:numPr>
          <w:ilvl w:val="0"/>
          <w:numId w:val="1"/>
        </w:numPr>
        <w:jc w:val="both"/>
        <w:rPr>
          <w:b/>
          <w:color w:val="auto"/>
          <w:sz w:val="24"/>
          <w:szCs w:val="24"/>
          <w:lang w:val="ru-RU"/>
        </w:rPr>
      </w:pPr>
      <w:r w:rsidRPr="00D668A3">
        <w:rPr>
          <w:b/>
          <w:color w:val="auto"/>
          <w:sz w:val="24"/>
          <w:szCs w:val="24"/>
          <w:lang w:val="ru-RU"/>
        </w:rPr>
        <w:t xml:space="preserve">Участники </w:t>
      </w:r>
      <w:r>
        <w:rPr>
          <w:b/>
          <w:color w:val="auto"/>
          <w:sz w:val="24"/>
          <w:szCs w:val="24"/>
          <w:lang w:val="ru-RU"/>
        </w:rPr>
        <w:t>площадки</w:t>
      </w:r>
      <w:r w:rsidRPr="00D668A3">
        <w:rPr>
          <w:b/>
          <w:color w:val="auto"/>
          <w:sz w:val="24"/>
          <w:szCs w:val="24"/>
          <w:lang w:val="ru-RU"/>
        </w:rPr>
        <w:t xml:space="preserve">: </w:t>
      </w:r>
    </w:p>
    <w:p w:rsidR="006F784A" w:rsidRPr="00F174B8" w:rsidRDefault="006F784A" w:rsidP="006F784A">
      <w:pPr>
        <w:pStyle w:val="Noeeu1"/>
        <w:ind w:left="720"/>
        <w:jc w:val="both"/>
        <w:rPr>
          <w:i/>
          <w:color w:val="auto"/>
          <w:sz w:val="24"/>
          <w:szCs w:val="24"/>
          <w:lang w:val="ru-RU"/>
        </w:rPr>
      </w:pPr>
      <w:r w:rsidRPr="00F174B8">
        <w:rPr>
          <w:i/>
          <w:color w:val="auto"/>
          <w:sz w:val="24"/>
          <w:szCs w:val="24"/>
          <w:lang w:val="ru-RU"/>
        </w:rPr>
        <w:t>Образовательные организации:</w:t>
      </w:r>
    </w:p>
    <w:p w:rsidR="006F784A" w:rsidRPr="00D668A3" w:rsidRDefault="00F516E0" w:rsidP="006F784A">
      <w:pPr>
        <w:pStyle w:val="Noeeu1"/>
        <w:numPr>
          <w:ilvl w:val="0"/>
          <w:numId w:val="2"/>
        </w:numPr>
        <w:jc w:val="both"/>
        <w:rPr>
          <w:rStyle w:val="a4"/>
          <w:color w:val="auto"/>
          <w:sz w:val="24"/>
          <w:szCs w:val="24"/>
          <w:lang w:val="ru-RU"/>
        </w:rPr>
      </w:pPr>
      <w:hyperlink r:id="rId7" w:history="1">
        <w:r w:rsidR="006F784A" w:rsidRPr="00D668A3">
          <w:rPr>
            <w:rStyle w:val="a5"/>
            <w:color w:val="auto"/>
            <w:sz w:val="24"/>
            <w:szCs w:val="24"/>
            <w:bdr w:val="none" w:sz="0" w:space="0" w:color="auto" w:frame="1"/>
            <w:lang w:val="ru-RU"/>
          </w:rPr>
          <w:t>ФГБОУ ВО "Российский экономический университет" (Ивановский филиал)</w:t>
        </w:r>
      </w:hyperlink>
    </w:p>
    <w:p w:rsidR="006F784A" w:rsidRPr="00F174B8" w:rsidRDefault="006F784A" w:rsidP="006F784A">
      <w:pPr>
        <w:pStyle w:val="Noeeu1"/>
        <w:numPr>
          <w:ilvl w:val="0"/>
          <w:numId w:val="2"/>
        </w:numPr>
        <w:jc w:val="both"/>
        <w:rPr>
          <w:rStyle w:val="a5"/>
          <w:b/>
          <w:bCs/>
          <w:color w:val="auto"/>
          <w:sz w:val="24"/>
          <w:szCs w:val="24"/>
          <w:u w:val="none"/>
          <w:lang w:val="ru-RU"/>
        </w:rPr>
      </w:pPr>
      <w:r w:rsidRPr="00467608">
        <w:rPr>
          <w:rStyle w:val="a5"/>
          <w:color w:val="auto"/>
          <w:sz w:val="24"/>
          <w:szCs w:val="24"/>
          <w:bdr w:val="none" w:sz="0" w:space="0" w:color="auto" w:frame="1"/>
          <w:lang w:val="ru-RU"/>
        </w:rPr>
        <w:t xml:space="preserve">ФГБОУ ВО </w:t>
      </w:r>
      <w:r>
        <w:rPr>
          <w:rStyle w:val="a5"/>
          <w:color w:val="auto"/>
          <w:sz w:val="24"/>
          <w:szCs w:val="24"/>
          <w:bdr w:val="none" w:sz="0" w:space="0" w:color="auto" w:frame="1"/>
          <w:lang w:val="ru-RU"/>
        </w:rPr>
        <w:t>«</w:t>
      </w:r>
      <w:hyperlink r:id="rId8" w:history="1">
        <w:r w:rsidRPr="00D668A3">
          <w:rPr>
            <w:rStyle w:val="a5"/>
            <w:color w:val="auto"/>
            <w:sz w:val="24"/>
            <w:szCs w:val="24"/>
            <w:bdr w:val="none" w:sz="0" w:space="0" w:color="auto" w:frame="1"/>
            <w:lang w:val="ru-RU"/>
          </w:rPr>
          <w:t xml:space="preserve">Ивановский государственный энергетический университет имени </w:t>
        </w:r>
        <w:proofErr w:type="spellStart"/>
        <w:r w:rsidRPr="00D668A3">
          <w:rPr>
            <w:rStyle w:val="a5"/>
            <w:color w:val="auto"/>
            <w:sz w:val="24"/>
            <w:szCs w:val="24"/>
            <w:bdr w:val="none" w:sz="0" w:space="0" w:color="auto" w:frame="1"/>
            <w:lang w:val="ru-RU"/>
          </w:rPr>
          <w:t>В.И.Ленина</w:t>
        </w:r>
        <w:proofErr w:type="spellEnd"/>
      </w:hyperlink>
      <w:r>
        <w:rPr>
          <w:rStyle w:val="a5"/>
          <w:color w:val="auto"/>
          <w:sz w:val="24"/>
          <w:szCs w:val="24"/>
          <w:bdr w:val="none" w:sz="0" w:space="0" w:color="auto" w:frame="1"/>
          <w:lang w:val="ru-RU"/>
        </w:rPr>
        <w:t>»</w:t>
      </w:r>
    </w:p>
    <w:p w:rsidR="006F784A" w:rsidRPr="00D668A3" w:rsidRDefault="00B00A9A" w:rsidP="006F784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t>ФГБОУ ВО</w:t>
      </w:r>
      <w:r w:rsidR="006F784A" w:rsidRPr="00D668A3">
        <w:t xml:space="preserve"> "Ивановский государственный университет" </w:t>
      </w:r>
    </w:p>
    <w:p w:rsidR="006F784A" w:rsidRPr="00D668A3" w:rsidRDefault="006F784A" w:rsidP="006F784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D668A3">
        <w:rPr>
          <w:lang w:eastAsia="ru-RU"/>
        </w:rPr>
        <w:t>Автономная некоммерческая образовательная организация высшего образования </w:t>
      </w:r>
    </w:p>
    <w:p w:rsidR="006F784A" w:rsidRPr="00D668A3" w:rsidRDefault="006F784A" w:rsidP="006F784A">
      <w:pPr>
        <w:pStyle w:val="a3"/>
        <w:jc w:val="both"/>
        <w:rPr>
          <w:lang w:eastAsia="ru-RU"/>
        </w:rPr>
      </w:pPr>
      <w:r w:rsidRPr="00D668A3">
        <w:rPr>
          <w:lang w:eastAsia="ru-RU"/>
        </w:rPr>
        <w:t>Центросоюза Российской Федерации «Российский университет кооперации»</w:t>
      </w:r>
    </w:p>
    <w:p w:rsidR="006F784A" w:rsidRPr="00F174B8" w:rsidRDefault="00F516E0" w:rsidP="006F784A">
      <w:pPr>
        <w:pStyle w:val="Noeeu1"/>
        <w:numPr>
          <w:ilvl w:val="0"/>
          <w:numId w:val="2"/>
        </w:numPr>
        <w:jc w:val="both"/>
        <w:rPr>
          <w:b/>
          <w:bCs/>
          <w:color w:val="auto"/>
          <w:sz w:val="24"/>
          <w:szCs w:val="24"/>
          <w:lang w:val="ru-RU"/>
        </w:rPr>
      </w:pPr>
      <w:hyperlink r:id="rId9" w:history="1">
        <w:r w:rsidR="006F784A" w:rsidRPr="00D668A3">
          <w:rPr>
            <w:rStyle w:val="a5"/>
            <w:color w:val="auto"/>
            <w:sz w:val="24"/>
            <w:szCs w:val="24"/>
            <w:bdr w:val="none" w:sz="0" w:space="0" w:color="auto" w:frame="1"/>
            <w:lang w:val="ru-RU"/>
          </w:rPr>
          <w:t>ОГБПОУ "Ивановский медицинский колледж"</w:t>
        </w:r>
      </w:hyperlink>
    </w:p>
    <w:p w:rsidR="006F784A" w:rsidRPr="00D668A3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  <w:bdr w:val="none" w:sz="0" w:space="0" w:color="auto" w:frame="1"/>
          <w:lang w:val="ru-RU"/>
        </w:rPr>
        <w:t>МБДОУ «</w:t>
      </w:r>
      <w:hyperlink r:id="rId10" w:history="1">
        <w:proofErr w:type="spellStart"/>
        <w:r w:rsidRPr="00D668A3">
          <w:rPr>
            <w:rStyle w:val="a5"/>
            <w:color w:val="auto"/>
            <w:sz w:val="24"/>
            <w:szCs w:val="24"/>
            <w:bdr w:val="none" w:sz="0" w:space="0" w:color="auto" w:frame="1"/>
          </w:rPr>
          <w:t>Детский</w:t>
        </w:r>
        <w:proofErr w:type="spellEnd"/>
        <w:r w:rsidRPr="00D668A3">
          <w:rPr>
            <w:rStyle w:val="a5"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D668A3">
          <w:rPr>
            <w:rStyle w:val="a5"/>
            <w:color w:val="auto"/>
            <w:sz w:val="24"/>
            <w:szCs w:val="24"/>
            <w:bdr w:val="none" w:sz="0" w:space="0" w:color="auto" w:frame="1"/>
          </w:rPr>
          <w:t>сад</w:t>
        </w:r>
        <w:proofErr w:type="spellEnd"/>
        <w:r w:rsidRPr="00D668A3">
          <w:rPr>
            <w:rStyle w:val="a5"/>
            <w:color w:val="auto"/>
            <w:sz w:val="24"/>
            <w:szCs w:val="24"/>
            <w:bdr w:val="none" w:sz="0" w:space="0" w:color="auto" w:frame="1"/>
          </w:rPr>
          <w:t xml:space="preserve"> №29</w:t>
        </w:r>
      </w:hyperlink>
      <w:r>
        <w:rPr>
          <w:rStyle w:val="a5"/>
          <w:color w:val="auto"/>
          <w:sz w:val="24"/>
          <w:szCs w:val="24"/>
          <w:bdr w:val="none" w:sz="0" w:space="0" w:color="auto" w:frame="1"/>
          <w:lang w:val="ru-RU"/>
        </w:rPr>
        <w:t>»</w:t>
      </w:r>
    </w:p>
    <w:p w:rsidR="006F784A" w:rsidRPr="00D668A3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</w:rPr>
      </w:pPr>
      <w:r>
        <w:rPr>
          <w:rStyle w:val="a5"/>
          <w:color w:val="auto"/>
          <w:sz w:val="24"/>
          <w:szCs w:val="24"/>
          <w:bdr w:val="none" w:sz="0" w:space="0" w:color="auto" w:frame="1"/>
          <w:lang w:val="ru-RU"/>
        </w:rPr>
        <w:t>МБДОУ «</w:t>
      </w:r>
      <w:hyperlink r:id="rId11" w:history="1">
        <w:proofErr w:type="spellStart"/>
        <w:r w:rsidRPr="00D668A3">
          <w:rPr>
            <w:rStyle w:val="a5"/>
            <w:color w:val="auto"/>
            <w:sz w:val="24"/>
            <w:szCs w:val="24"/>
            <w:bdr w:val="none" w:sz="0" w:space="0" w:color="auto" w:frame="1"/>
          </w:rPr>
          <w:t>Детский</w:t>
        </w:r>
        <w:proofErr w:type="spellEnd"/>
        <w:r w:rsidRPr="00D668A3">
          <w:rPr>
            <w:rStyle w:val="a5"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D668A3">
          <w:rPr>
            <w:rStyle w:val="a5"/>
            <w:color w:val="auto"/>
            <w:sz w:val="24"/>
            <w:szCs w:val="24"/>
            <w:bdr w:val="none" w:sz="0" w:space="0" w:color="auto" w:frame="1"/>
          </w:rPr>
          <w:t>сад</w:t>
        </w:r>
        <w:proofErr w:type="spellEnd"/>
        <w:r w:rsidRPr="00D668A3">
          <w:rPr>
            <w:rStyle w:val="a5"/>
            <w:color w:val="auto"/>
            <w:sz w:val="24"/>
            <w:szCs w:val="24"/>
            <w:bdr w:val="none" w:sz="0" w:space="0" w:color="auto" w:frame="1"/>
          </w:rPr>
          <w:t xml:space="preserve"> №59</w:t>
        </w:r>
      </w:hyperlink>
      <w:r>
        <w:rPr>
          <w:rStyle w:val="a5"/>
          <w:color w:val="auto"/>
          <w:sz w:val="24"/>
          <w:szCs w:val="24"/>
          <w:bdr w:val="none" w:sz="0" w:space="0" w:color="auto" w:frame="1"/>
          <w:lang w:val="ru-RU"/>
        </w:rPr>
        <w:t>»</w:t>
      </w:r>
    </w:p>
    <w:p w:rsidR="006F784A" w:rsidRPr="00D668A3" w:rsidRDefault="00F516E0" w:rsidP="006F784A">
      <w:pPr>
        <w:pStyle w:val="Noeeu1"/>
        <w:numPr>
          <w:ilvl w:val="0"/>
          <w:numId w:val="2"/>
        </w:numPr>
        <w:jc w:val="both"/>
        <w:rPr>
          <w:rStyle w:val="a4"/>
          <w:color w:val="auto"/>
          <w:sz w:val="24"/>
          <w:szCs w:val="24"/>
          <w:lang w:val="ru-RU"/>
        </w:rPr>
      </w:pPr>
      <w:hyperlink r:id="rId12" w:history="1">
        <w:r w:rsidR="006F784A" w:rsidRPr="00D668A3">
          <w:rPr>
            <w:rStyle w:val="a5"/>
            <w:color w:val="auto"/>
            <w:sz w:val="24"/>
            <w:szCs w:val="24"/>
            <w:bdr w:val="none" w:sz="0" w:space="0" w:color="auto" w:frame="1"/>
            <w:lang w:val="ru-RU"/>
          </w:rPr>
          <w:t xml:space="preserve">Лицей </w:t>
        </w:r>
        <w:proofErr w:type="spellStart"/>
        <w:r w:rsidR="006F784A" w:rsidRPr="00D668A3">
          <w:rPr>
            <w:rStyle w:val="a5"/>
            <w:color w:val="auto"/>
            <w:sz w:val="24"/>
            <w:szCs w:val="24"/>
            <w:bdr w:val="none" w:sz="0" w:space="0" w:color="auto" w:frame="1"/>
            <w:lang w:val="ru-RU"/>
          </w:rPr>
          <w:t>г.Сэн-Кантэн</w:t>
        </w:r>
        <w:proofErr w:type="spellEnd"/>
        <w:r w:rsidR="006F784A" w:rsidRPr="00D668A3">
          <w:rPr>
            <w:rStyle w:val="a5"/>
            <w:color w:val="auto"/>
            <w:sz w:val="24"/>
            <w:szCs w:val="24"/>
            <w:bdr w:val="none" w:sz="0" w:space="0" w:color="auto" w:frame="1"/>
            <w:lang w:val="ru-RU"/>
          </w:rPr>
          <w:t xml:space="preserve"> (Франция)</w:t>
        </w:r>
      </w:hyperlink>
    </w:p>
    <w:p w:rsidR="006F784A" w:rsidRPr="00D668A3" w:rsidRDefault="006F784A" w:rsidP="006F784A">
      <w:pPr>
        <w:pStyle w:val="Noeeu1"/>
        <w:ind w:left="720"/>
        <w:jc w:val="both"/>
        <w:rPr>
          <w:color w:val="auto"/>
          <w:sz w:val="24"/>
          <w:szCs w:val="24"/>
          <w:lang w:val="ru-RU"/>
        </w:rPr>
      </w:pPr>
    </w:p>
    <w:p w:rsidR="006F784A" w:rsidRPr="00075EA6" w:rsidRDefault="006F784A" w:rsidP="006F784A">
      <w:pPr>
        <w:pStyle w:val="Noeeu1"/>
        <w:ind w:left="720"/>
        <w:jc w:val="both"/>
        <w:rPr>
          <w:i/>
          <w:color w:val="auto"/>
          <w:sz w:val="24"/>
          <w:szCs w:val="24"/>
          <w:lang w:val="ru-RU"/>
        </w:rPr>
      </w:pPr>
      <w:r w:rsidRPr="00075EA6">
        <w:rPr>
          <w:i/>
          <w:color w:val="auto"/>
          <w:sz w:val="24"/>
          <w:szCs w:val="24"/>
          <w:lang w:val="ru-RU"/>
        </w:rPr>
        <w:t>Предприятия:</w:t>
      </w:r>
    </w:p>
    <w:p w:rsidR="006F784A" w:rsidRPr="00835EDE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835EDE">
        <w:rPr>
          <w:rFonts w:ascii="Qanelas" w:hAnsi="Qanelas"/>
          <w:sz w:val="24"/>
          <w:szCs w:val="24"/>
        </w:rPr>
        <w:t>ООО «</w:t>
      </w:r>
      <w:proofErr w:type="spellStart"/>
      <w:r w:rsidRPr="00835EDE">
        <w:rPr>
          <w:rFonts w:ascii="Qanelas" w:hAnsi="Qanelas"/>
          <w:sz w:val="24"/>
          <w:szCs w:val="24"/>
        </w:rPr>
        <w:t>Профессионал</w:t>
      </w:r>
      <w:proofErr w:type="spellEnd"/>
      <w:r w:rsidRPr="00835EDE">
        <w:rPr>
          <w:rFonts w:ascii="Qanelas" w:hAnsi="Qanelas"/>
          <w:sz w:val="24"/>
          <w:szCs w:val="24"/>
        </w:rPr>
        <w:t>»</w:t>
      </w:r>
    </w:p>
    <w:p w:rsidR="006F784A" w:rsidRPr="00835EDE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835EDE">
        <w:rPr>
          <w:rFonts w:ascii="Qanelas" w:hAnsi="Qanelas"/>
          <w:sz w:val="24"/>
          <w:szCs w:val="24"/>
          <w:lang w:val="ru-RU"/>
        </w:rPr>
        <w:t xml:space="preserve">Фабрика «Красная </w:t>
      </w:r>
      <w:proofErr w:type="spellStart"/>
      <w:r w:rsidRPr="00835EDE">
        <w:rPr>
          <w:rFonts w:ascii="Qanelas" w:hAnsi="Qanelas"/>
          <w:sz w:val="24"/>
          <w:szCs w:val="24"/>
          <w:lang w:val="ru-RU"/>
        </w:rPr>
        <w:t>Талка</w:t>
      </w:r>
      <w:proofErr w:type="spellEnd"/>
    </w:p>
    <w:p w:rsidR="006F784A" w:rsidRPr="00835EDE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proofErr w:type="spellStart"/>
      <w:r w:rsidRPr="00835EDE">
        <w:rPr>
          <w:rFonts w:ascii="Qanelas" w:hAnsi="Qanelas"/>
          <w:sz w:val="24"/>
          <w:szCs w:val="24"/>
          <w:lang w:val="ru-RU"/>
        </w:rPr>
        <w:t>ТекстильПрофи</w:t>
      </w:r>
      <w:proofErr w:type="spellEnd"/>
    </w:p>
    <w:p w:rsidR="006F784A" w:rsidRPr="00835EDE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835EDE">
        <w:rPr>
          <w:color w:val="auto"/>
          <w:sz w:val="24"/>
          <w:szCs w:val="24"/>
          <w:lang w:val="ru-RU"/>
        </w:rPr>
        <w:t>Пожарно-спасательная часть № 5</w:t>
      </w:r>
    </w:p>
    <w:p w:rsidR="006F784A" w:rsidRPr="00F174B8" w:rsidRDefault="006F784A" w:rsidP="006F784A">
      <w:pPr>
        <w:pStyle w:val="Noeeu1"/>
        <w:ind w:left="720"/>
        <w:jc w:val="both"/>
        <w:rPr>
          <w:i/>
          <w:color w:val="auto"/>
          <w:sz w:val="24"/>
          <w:szCs w:val="24"/>
          <w:lang w:val="ru-RU"/>
        </w:rPr>
      </w:pPr>
      <w:r w:rsidRPr="00F174B8">
        <w:rPr>
          <w:i/>
          <w:color w:val="auto"/>
          <w:sz w:val="24"/>
          <w:szCs w:val="24"/>
          <w:lang w:val="ru-RU"/>
        </w:rPr>
        <w:t>Педагоги:</w:t>
      </w:r>
    </w:p>
    <w:p w:rsidR="006F784A" w:rsidRPr="00D668A3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proofErr w:type="spellStart"/>
      <w:r w:rsidRPr="00D668A3">
        <w:rPr>
          <w:color w:val="auto"/>
          <w:sz w:val="24"/>
          <w:szCs w:val="24"/>
          <w:lang w:val="ru-RU"/>
        </w:rPr>
        <w:t>Сметанин</w:t>
      </w:r>
      <w:proofErr w:type="spellEnd"/>
      <w:r w:rsidRPr="00D668A3">
        <w:rPr>
          <w:color w:val="auto"/>
          <w:sz w:val="24"/>
          <w:szCs w:val="24"/>
          <w:lang w:val="ru-RU"/>
        </w:rPr>
        <w:t xml:space="preserve"> А.В. – директор МБОУ «Гимназия №23»</w:t>
      </w:r>
    </w:p>
    <w:p w:rsidR="006F784A" w:rsidRPr="00D668A3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D668A3">
        <w:rPr>
          <w:color w:val="auto"/>
          <w:sz w:val="24"/>
          <w:szCs w:val="24"/>
          <w:lang w:val="ru-RU"/>
        </w:rPr>
        <w:t>Левашова Е.А. – заместитель директора по УВР</w:t>
      </w:r>
    </w:p>
    <w:p w:rsidR="006F784A" w:rsidRPr="00D668A3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proofErr w:type="spellStart"/>
      <w:r w:rsidRPr="00D668A3">
        <w:rPr>
          <w:color w:val="auto"/>
          <w:sz w:val="24"/>
          <w:szCs w:val="24"/>
          <w:lang w:val="ru-RU"/>
        </w:rPr>
        <w:lastRenderedPageBreak/>
        <w:t>Барышева</w:t>
      </w:r>
      <w:proofErr w:type="spellEnd"/>
      <w:r w:rsidRPr="00D668A3">
        <w:rPr>
          <w:color w:val="auto"/>
          <w:sz w:val="24"/>
          <w:szCs w:val="24"/>
          <w:lang w:val="ru-RU"/>
        </w:rPr>
        <w:t xml:space="preserve"> Т.Г. - заместитель директора по УВР</w:t>
      </w:r>
    </w:p>
    <w:p w:rsidR="006F784A" w:rsidRPr="00D668A3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D668A3">
        <w:rPr>
          <w:color w:val="auto"/>
          <w:sz w:val="24"/>
          <w:szCs w:val="24"/>
          <w:lang w:val="ru-RU"/>
        </w:rPr>
        <w:t>Бабаева И.Л. - заместитель директора по УВР</w:t>
      </w:r>
    </w:p>
    <w:p w:rsidR="006F784A" w:rsidRPr="00D668A3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proofErr w:type="spellStart"/>
      <w:r w:rsidRPr="00D668A3">
        <w:rPr>
          <w:color w:val="auto"/>
          <w:sz w:val="24"/>
          <w:szCs w:val="24"/>
          <w:lang w:val="ru-RU"/>
        </w:rPr>
        <w:t>Щавелёва</w:t>
      </w:r>
      <w:proofErr w:type="spellEnd"/>
      <w:r w:rsidRPr="00D668A3">
        <w:rPr>
          <w:color w:val="auto"/>
          <w:sz w:val="24"/>
          <w:szCs w:val="24"/>
          <w:lang w:val="ru-RU"/>
        </w:rPr>
        <w:t xml:space="preserve"> Е.А. – педагог - психолог</w:t>
      </w:r>
    </w:p>
    <w:p w:rsidR="006F784A" w:rsidRPr="00D668A3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proofErr w:type="spellStart"/>
      <w:r w:rsidRPr="00D668A3">
        <w:rPr>
          <w:color w:val="auto"/>
          <w:sz w:val="24"/>
          <w:szCs w:val="24"/>
          <w:lang w:val="ru-RU"/>
        </w:rPr>
        <w:t>Каталеева</w:t>
      </w:r>
      <w:proofErr w:type="spellEnd"/>
      <w:r w:rsidRPr="00D668A3">
        <w:rPr>
          <w:color w:val="auto"/>
          <w:sz w:val="24"/>
          <w:szCs w:val="24"/>
          <w:lang w:val="ru-RU"/>
        </w:rPr>
        <w:t xml:space="preserve"> И.В. – учитель начальных классов</w:t>
      </w:r>
    </w:p>
    <w:p w:rsidR="006F784A" w:rsidRPr="00D668A3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D668A3">
        <w:rPr>
          <w:color w:val="auto"/>
          <w:sz w:val="24"/>
          <w:szCs w:val="24"/>
          <w:lang w:val="ru-RU"/>
        </w:rPr>
        <w:t>Бойцова Т.А. – учитель биологии</w:t>
      </w:r>
    </w:p>
    <w:p w:rsidR="006F784A" w:rsidRPr="00D668A3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D668A3">
        <w:rPr>
          <w:color w:val="auto"/>
          <w:sz w:val="24"/>
          <w:szCs w:val="24"/>
          <w:lang w:val="ru-RU"/>
        </w:rPr>
        <w:t xml:space="preserve">Власов А.С. – </w:t>
      </w:r>
      <w:r>
        <w:rPr>
          <w:color w:val="auto"/>
          <w:sz w:val="24"/>
          <w:szCs w:val="24"/>
          <w:lang w:val="ru-RU"/>
        </w:rPr>
        <w:t>педагог-организатор</w:t>
      </w:r>
    </w:p>
    <w:p w:rsidR="006F784A" w:rsidRDefault="006F784A" w:rsidP="006F784A">
      <w:pPr>
        <w:pStyle w:val="Noeeu1"/>
        <w:numPr>
          <w:ilvl w:val="0"/>
          <w:numId w:val="2"/>
        </w:numPr>
        <w:jc w:val="both"/>
        <w:rPr>
          <w:color w:val="auto"/>
          <w:sz w:val="24"/>
          <w:szCs w:val="24"/>
          <w:lang w:val="ru-RU"/>
        </w:rPr>
      </w:pPr>
      <w:r w:rsidRPr="00D668A3">
        <w:rPr>
          <w:color w:val="auto"/>
          <w:sz w:val="24"/>
          <w:szCs w:val="24"/>
          <w:lang w:val="ru-RU"/>
        </w:rPr>
        <w:t>Левашова А.Н. – учитель ИЗО</w:t>
      </w:r>
    </w:p>
    <w:p w:rsidR="00F516E0" w:rsidRDefault="00F516E0" w:rsidP="00F516E0">
      <w:pPr>
        <w:pStyle w:val="Noeeu1"/>
        <w:ind w:left="720"/>
        <w:jc w:val="both"/>
        <w:rPr>
          <w:color w:val="auto"/>
          <w:sz w:val="24"/>
          <w:szCs w:val="24"/>
          <w:lang w:val="ru-RU"/>
        </w:rPr>
      </w:pPr>
    </w:p>
    <w:p w:rsidR="00F516E0" w:rsidRPr="00075EA6" w:rsidRDefault="00F516E0" w:rsidP="00F516E0">
      <w:pPr>
        <w:pStyle w:val="Noeeu1"/>
        <w:numPr>
          <w:ilvl w:val="0"/>
          <w:numId w:val="1"/>
        </w:numPr>
        <w:jc w:val="both"/>
        <w:rPr>
          <w:b/>
          <w:color w:val="auto"/>
          <w:sz w:val="24"/>
          <w:szCs w:val="24"/>
          <w:lang w:val="ru-RU"/>
        </w:rPr>
      </w:pPr>
      <w:r w:rsidRPr="00075EA6">
        <w:rPr>
          <w:b/>
          <w:color w:val="auto"/>
          <w:sz w:val="24"/>
          <w:szCs w:val="24"/>
          <w:lang w:val="ru-RU"/>
        </w:rPr>
        <w:t>Копии договоров о сотрудничестве в сети.</w:t>
      </w:r>
    </w:p>
    <w:p w:rsidR="00F516E0" w:rsidRDefault="00F516E0" w:rsidP="00F516E0">
      <w:pPr>
        <w:pStyle w:val="Noeeu1"/>
        <w:ind w:left="720"/>
        <w:jc w:val="both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(см. Приложение)</w:t>
      </w:r>
    </w:p>
    <w:p w:rsidR="00F516E0" w:rsidRPr="00075EA6" w:rsidRDefault="00F516E0" w:rsidP="00F516E0">
      <w:pPr>
        <w:pStyle w:val="Noeeu1"/>
        <w:ind w:left="720"/>
        <w:jc w:val="both"/>
        <w:rPr>
          <w:b/>
          <w:color w:val="auto"/>
          <w:sz w:val="24"/>
          <w:szCs w:val="24"/>
          <w:lang w:val="ru-RU"/>
        </w:rPr>
      </w:pPr>
    </w:p>
    <w:p w:rsidR="00F516E0" w:rsidRPr="00075EA6" w:rsidRDefault="00F516E0" w:rsidP="00F516E0">
      <w:pPr>
        <w:pStyle w:val="Noeeu1"/>
        <w:numPr>
          <w:ilvl w:val="0"/>
          <w:numId w:val="1"/>
        </w:numPr>
        <w:jc w:val="both"/>
        <w:rPr>
          <w:b/>
          <w:color w:val="auto"/>
          <w:sz w:val="24"/>
          <w:szCs w:val="24"/>
          <w:lang w:val="ru-RU"/>
        </w:rPr>
      </w:pPr>
      <w:r w:rsidRPr="00075EA6">
        <w:rPr>
          <w:b/>
          <w:color w:val="auto"/>
          <w:sz w:val="24"/>
          <w:szCs w:val="24"/>
          <w:lang w:val="ru-RU"/>
        </w:rPr>
        <w:t>Ресурсы (информационные, методические, кадровые).</w:t>
      </w:r>
    </w:p>
    <w:p w:rsidR="00F516E0" w:rsidRDefault="00F516E0" w:rsidP="00F516E0">
      <w:pPr>
        <w:pStyle w:val="a3"/>
        <w:spacing w:line="360" w:lineRule="auto"/>
        <w:ind w:firstLine="696"/>
        <w:jc w:val="both"/>
      </w:pPr>
      <w:r>
        <w:t xml:space="preserve">Гимназия является участником проекта Цифровая образовательная среда. Активно функционирует школьный медиа-центр. На сегодня в образовательной организации работает 3 кандидата наук, 2 преподавателя высшего образования. В рамках проекта привлекаются преподаватели ИГЭУ и </w:t>
      </w:r>
      <w:proofErr w:type="spellStart"/>
      <w:r>
        <w:t>ИвГУ</w:t>
      </w:r>
      <w:proofErr w:type="spellEnd"/>
      <w:r>
        <w:t xml:space="preserve"> для чтения лекций и консультаций. На данный момент </w:t>
      </w:r>
      <w:proofErr w:type="gramStart"/>
      <w:r>
        <w:t>уже  реализуется</w:t>
      </w:r>
      <w:proofErr w:type="gramEnd"/>
      <w:r>
        <w:t xml:space="preserve"> проектная деятельность, в том числе и на базе организаций высшего образования.</w:t>
      </w:r>
    </w:p>
    <w:p w:rsidR="006F784A" w:rsidRDefault="006F784A" w:rsidP="006F784A">
      <w:pPr>
        <w:pStyle w:val="Noeeu1"/>
        <w:ind w:left="720"/>
        <w:jc w:val="both"/>
        <w:rPr>
          <w:color w:val="auto"/>
          <w:sz w:val="24"/>
          <w:szCs w:val="24"/>
          <w:lang w:val="ru-RU"/>
        </w:rPr>
      </w:pPr>
      <w:bookmarkStart w:id="0" w:name="_GoBack"/>
      <w:bookmarkEnd w:id="0"/>
    </w:p>
    <w:p w:rsidR="006F784A" w:rsidRPr="00611656" w:rsidRDefault="006F784A" w:rsidP="006F784A">
      <w:pPr>
        <w:pStyle w:val="Noeeu1"/>
        <w:numPr>
          <w:ilvl w:val="0"/>
          <w:numId w:val="1"/>
        </w:numPr>
        <w:jc w:val="both"/>
        <w:rPr>
          <w:b/>
          <w:color w:val="auto"/>
          <w:sz w:val="24"/>
          <w:szCs w:val="24"/>
          <w:lang w:val="ru-RU"/>
        </w:rPr>
      </w:pPr>
      <w:r w:rsidRPr="00611656">
        <w:rPr>
          <w:b/>
          <w:color w:val="auto"/>
          <w:sz w:val="24"/>
          <w:szCs w:val="24"/>
          <w:lang w:val="ru-RU"/>
        </w:rPr>
        <w:t>Планируемый результат</w:t>
      </w:r>
    </w:p>
    <w:p w:rsidR="006F784A" w:rsidRPr="00D668A3" w:rsidRDefault="006F784A" w:rsidP="006F784A">
      <w:pPr>
        <w:pStyle w:val="a3"/>
        <w:numPr>
          <w:ilvl w:val="0"/>
          <w:numId w:val="3"/>
        </w:numPr>
        <w:spacing w:line="360" w:lineRule="auto"/>
        <w:jc w:val="both"/>
        <w:rPr>
          <w:lang w:eastAsia="ru-RU"/>
        </w:rPr>
      </w:pPr>
      <w:proofErr w:type="spellStart"/>
      <w:r>
        <w:rPr>
          <w:lang w:eastAsia="ru-RU"/>
        </w:rPr>
        <w:t>Диссеминировать</w:t>
      </w:r>
      <w:proofErr w:type="spellEnd"/>
      <w:r w:rsidRPr="00D668A3">
        <w:rPr>
          <w:lang w:eastAsia="ru-RU"/>
        </w:rPr>
        <w:t xml:space="preserve"> </w:t>
      </w:r>
      <w:r>
        <w:rPr>
          <w:lang w:eastAsia="ru-RU"/>
        </w:rPr>
        <w:t>опыт по созданию модели</w:t>
      </w:r>
      <w:r w:rsidRPr="00D668A3">
        <w:rPr>
          <w:lang w:eastAsia="ru-RU"/>
        </w:rPr>
        <w:t xml:space="preserve"> сетевого взаимодействия по профессиональной ориентации обучающихся образовательных организаций разного типа.</w:t>
      </w:r>
    </w:p>
    <w:p w:rsidR="006F784A" w:rsidRDefault="006F784A" w:rsidP="006F784A">
      <w:pPr>
        <w:pStyle w:val="a3"/>
        <w:numPr>
          <w:ilvl w:val="0"/>
          <w:numId w:val="3"/>
        </w:numPr>
        <w:spacing w:line="360" w:lineRule="auto"/>
        <w:jc w:val="both"/>
        <w:rPr>
          <w:lang w:eastAsia="ru-RU"/>
        </w:rPr>
      </w:pPr>
      <w:r w:rsidRPr="00D668A3">
        <w:rPr>
          <w:lang w:eastAsia="ru-RU"/>
        </w:rPr>
        <w:t>Повы</w:t>
      </w:r>
      <w:r>
        <w:rPr>
          <w:lang w:eastAsia="ru-RU"/>
        </w:rPr>
        <w:t>сить</w:t>
      </w:r>
      <w:r w:rsidRPr="00D668A3">
        <w:rPr>
          <w:lang w:eastAsia="ru-RU"/>
        </w:rPr>
        <w:t xml:space="preserve"> уровень</w:t>
      </w:r>
      <w:r>
        <w:rPr>
          <w:lang w:eastAsia="ru-RU"/>
        </w:rPr>
        <w:t xml:space="preserve"> профессиональной компетентности педагогических команд, участников работы МОП.</w:t>
      </w:r>
    </w:p>
    <w:p w:rsidR="006F784A" w:rsidRPr="00D668A3" w:rsidRDefault="006F784A" w:rsidP="006F784A">
      <w:pPr>
        <w:pStyle w:val="a3"/>
        <w:numPr>
          <w:ilvl w:val="0"/>
          <w:numId w:val="3"/>
        </w:numPr>
        <w:spacing w:line="360" w:lineRule="auto"/>
        <w:jc w:val="both"/>
        <w:rPr>
          <w:lang w:eastAsia="ru-RU"/>
        </w:rPr>
      </w:pPr>
      <w:r w:rsidRPr="00D668A3">
        <w:rPr>
          <w:lang w:eastAsia="ru-RU"/>
        </w:rPr>
        <w:t xml:space="preserve"> Созда</w:t>
      </w:r>
      <w:r>
        <w:rPr>
          <w:lang w:eastAsia="ru-RU"/>
        </w:rPr>
        <w:t>ть</w:t>
      </w:r>
      <w:r w:rsidRPr="00D668A3">
        <w:rPr>
          <w:lang w:eastAsia="ru-RU"/>
        </w:rPr>
        <w:t xml:space="preserve"> комплект дополнительных общеразвивающих программ.</w:t>
      </w:r>
    </w:p>
    <w:p w:rsidR="001B3FA3" w:rsidRDefault="006F784A" w:rsidP="001B3FA3">
      <w:pPr>
        <w:pStyle w:val="a3"/>
        <w:numPr>
          <w:ilvl w:val="0"/>
          <w:numId w:val="3"/>
        </w:numPr>
        <w:spacing w:line="360" w:lineRule="auto"/>
        <w:jc w:val="both"/>
        <w:rPr>
          <w:lang w:eastAsia="ru-RU"/>
        </w:rPr>
      </w:pPr>
      <w:r>
        <w:rPr>
          <w:lang w:eastAsia="ru-RU"/>
        </w:rPr>
        <w:t>Размещение публикаций</w:t>
      </w:r>
      <w:r w:rsidRPr="00D668A3">
        <w:rPr>
          <w:lang w:eastAsia="ru-RU"/>
        </w:rPr>
        <w:t xml:space="preserve"> (в том числе на сайтах и интернет сообществах) по результатам деятельности</w:t>
      </w:r>
      <w:r>
        <w:rPr>
          <w:lang w:eastAsia="ru-RU"/>
        </w:rPr>
        <w:t xml:space="preserve"> МОП</w:t>
      </w:r>
      <w:r w:rsidRPr="00D668A3">
        <w:rPr>
          <w:lang w:eastAsia="ru-RU"/>
        </w:rPr>
        <w:t>.</w:t>
      </w:r>
      <w:r w:rsidR="001B3FA3" w:rsidRPr="001B3FA3">
        <w:t xml:space="preserve"> </w:t>
      </w:r>
    </w:p>
    <w:p w:rsidR="001B3FA3" w:rsidRDefault="001B3FA3" w:rsidP="001B3FA3">
      <w:pPr>
        <w:pStyle w:val="a3"/>
        <w:numPr>
          <w:ilvl w:val="0"/>
          <w:numId w:val="3"/>
        </w:numPr>
        <w:spacing w:line="360" w:lineRule="auto"/>
        <w:jc w:val="both"/>
        <w:rPr>
          <w:lang w:eastAsia="ru-RU"/>
        </w:rPr>
      </w:pPr>
      <w:r>
        <w:t>Формирование информационного банка о состоянии развития направления деятельности опорной площадки.</w:t>
      </w:r>
    </w:p>
    <w:p w:rsidR="006F784A" w:rsidRDefault="006F784A" w:rsidP="001B3FA3">
      <w:pPr>
        <w:pStyle w:val="a3"/>
        <w:numPr>
          <w:ilvl w:val="0"/>
          <w:numId w:val="3"/>
        </w:numPr>
        <w:spacing w:line="360" w:lineRule="auto"/>
        <w:jc w:val="both"/>
        <w:rPr>
          <w:lang w:eastAsia="ru-RU"/>
        </w:rPr>
      </w:pPr>
      <w:r>
        <w:rPr>
          <w:lang w:eastAsia="ru-RU"/>
        </w:rPr>
        <w:t>Создать сборник методических рекомендаций</w:t>
      </w:r>
      <w:r w:rsidRPr="00D668A3">
        <w:rPr>
          <w:lang w:eastAsia="ru-RU"/>
        </w:rPr>
        <w:t xml:space="preserve"> по построению модели образовательного пространства по профессиональной ориентации в условиях сетевого взаимодействия образовательных организаций разного типа.</w:t>
      </w:r>
    </w:p>
    <w:p w:rsidR="006F784A" w:rsidRPr="001B3FA3" w:rsidRDefault="006F784A" w:rsidP="006F784A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eastAsia="ru-RU"/>
        </w:rPr>
      </w:pPr>
      <w:r w:rsidRPr="001B3FA3">
        <w:rPr>
          <w:b/>
        </w:rPr>
        <w:t xml:space="preserve">Нормативно-правовой базой для разработки программы сетевого взаимодействия выступают следующие документы: </w:t>
      </w:r>
    </w:p>
    <w:p w:rsidR="006F784A" w:rsidRDefault="006F784A" w:rsidP="006F784A">
      <w:pPr>
        <w:pStyle w:val="a3"/>
        <w:spacing w:line="360" w:lineRule="auto"/>
        <w:jc w:val="both"/>
      </w:pPr>
      <w:r>
        <w:t xml:space="preserve">1) Федеральный закон Российской Федерации от 29.12.2012 № 273-ФЗ «Об образовании в Российской Федерации»; </w:t>
      </w:r>
    </w:p>
    <w:p w:rsidR="006F784A" w:rsidRDefault="006F784A" w:rsidP="006F784A">
      <w:pPr>
        <w:pStyle w:val="a3"/>
        <w:spacing w:line="360" w:lineRule="auto"/>
        <w:jc w:val="both"/>
      </w:pPr>
      <w:r>
        <w:lastRenderedPageBreak/>
        <w:t xml:space="preserve">2) Закон Российской Федерации от 19.04.1991 № 1032-1 «О занятости населения в Российской Федерации»; </w:t>
      </w:r>
    </w:p>
    <w:p w:rsidR="006F784A" w:rsidRDefault="006F784A" w:rsidP="006F784A">
      <w:pPr>
        <w:pStyle w:val="a3"/>
        <w:spacing w:line="360" w:lineRule="auto"/>
        <w:jc w:val="both"/>
      </w:pPr>
      <w:r>
        <w:t xml:space="preserve">3) Стратегия развития воспитания в Российской Федерации на период до 2025 года, утвержденная распоряжением Правительства Российской Федерации от 29.05.2015 № 996-р; </w:t>
      </w:r>
    </w:p>
    <w:p w:rsidR="006F784A" w:rsidRDefault="006F784A" w:rsidP="006F784A">
      <w:pPr>
        <w:pStyle w:val="a3"/>
        <w:spacing w:line="360" w:lineRule="auto"/>
        <w:jc w:val="both"/>
      </w:pPr>
      <w:r>
        <w:t xml:space="preserve">4) Концепция развития дополнительного образования детей, утвержденная распоряжением Правительства Российской Федерации от 04.09.2014 № 1726-р; </w:t>
      </w:r>
    </w:p>
    <w:p w:rsidR="001B3FA3" w:rsidRDefault="006F784A" w:rsidP="006F784A">
      <w:pPr>
        <w:pStyle w:val="a3"/>
        <w:spacing w:line="360" w:lineRule="auto"/>
        <w:jc w:val="both"/>
      </w:pPr>
      <w:r>
        <w:t xml:space="preserve">5) Комплекс мер по созданию условий для развития и </w:t>
      </w:r>
      <w:proofErr w:type="gramStart"/>
      <w:r>
        <w:t>самореализации</w:t>
      </w:r>
      <w:proofErr w:type="gramEnd"/>
      <w:r>
        <w:t xml:space="preserve"> учащихся в процессе воспитания и обучения на 2016-2020 годы, утвержденный Правительством РФ 27.06.2016; </w:t>
      </w:r>
    </w:p>
    <w:p w:rsidR="001B3FA3" w:rsidRDefault="001B3FA3" w:rsidP="006F784A">
      <w:pPr>
        <w:pStyle w:val="a3"/>
        <w:spacing w:line="360" w:lineRule="auto"/>
        <w:jc w:val="both"/>
      </w:pPr>
      <w:r>
        <w:t>6</w:t>
      </w:r>
      <w:r w:rsidR="006F784A">
        <w:t xml:space="preserve">) Указ Президента Российской Федерации «О национальных целях и стратегических задачах развития Российской Федерации на период до 2024 года» от 07.05.2018 № 204, в части 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 </w:t>
      </w:r>
    </w:p>
    <w:p w:rsidR="001B3FA3" w:rsidRDefault="001B3FA3" w:rsidP="006F784A">
      <w:pPr>
        <w:pStyle w:val="a3"/>
        <w:spacing w:line="360" w:lineRule="auto"/>
        <w:jc w:val="both"/>
      </w:pPr>
      <w:r>
        <w:t>7</w:t>
      </w:r>
      <w:r w:rsidR="006F784A">
        <w:t xml:space="preserve">) Комплекс мер, направленных на совершенствование системы среднего профессионального образования, на 2015 – 2020 годы, утвержденный распоряжением Правительства Российской Федерации от 03.03.2015 № 349-р, в рамках реализации комплекса мер, направленных на совершенствование профессиональной ориентации обучающихся в общеобразовательных организациях и развитие системы среднего профессионального образования, с учетом совмещения теоретической подготовки с практическим обучением на предприятии (п.13, часть II); </w:t>
      </w:r>
    </w:p>
    <w:p w:rsidR="001B3FA3" w:rsidRDefault="001B3FA3" w:rsidP="006F784A">
      <w:pPr>
        <w:pStyle w:val="a3"/>
        <w:spacing w:line="360" w:lineRule="auto"/>
        <w:jc w:val="both"/>
      </w:pPr>
      <w:r>
        <w:t>8</w:t>
      </w:r>
      <w:r w:rsidR="006F784A">
        <w:t xml:space="preserve">) План мероприятий, направленных на популяризацию рабочих и инженерных профессий, утвержденный распоряжением Правительства Российской Федерации от 05.03.2015 № 366-р; </w:t>
      </w:r>
    </w:p>
    <w:p w:rsidR="001B3FA3" w:rsidRDefault="001B3FA3" w:rsidP="006F784A">
      <w:pPr>
        <w:pStyle w:val="a3"/>
        <w:spacing w:line="360" w:lineRule="auto"/>
        <w:jc w:val="both"/>
      </w:pPr>
      <w:r>
        <w:t>9</w:t>
      </w:r>
      <w:r w:rsidR="006F784A">
        <w:t xml:space="preserve">)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</w:r>
    </w:p>
    <w:p w:rsidR="001B3FA3" w:rsidRDefault="001B3FA3" w:rsidP="006F784A">
      <w:pPr>
        <w:pStyle w:val="a3"/>
        <w:spacing w:line="360" w:lineRule="auto"/>
        <w:jc w:val="both"/>
      </w:pPr>
      <w:r>
        <w:t>10</w:t>
      </w:r>
      <w:r w:rsidR="006F784A">
        <w:t xml:space="preserve">)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 </w:t>
      </w:r>
    </w:p>
    <w:p w:rsidR="001B3FA3" w:rsidRDefault="001B3FA3" w:rsidP="006F784A">
      <w:pPr>
        <w:pStyle w:val="a3"/>
        <w:spacing w:line="360" w:lineRule="auto"/>
        <w:jc w:val="both"/>
      </w:pPr>
      <w:r>
        <w:lastRenderedPageBreak/>
        <w:t>11</w:t>
      </w:r>
      <w:r w:rsidR="006F784A">
        <w:t xml:space="preserve">)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413; </w:t>
      </w:r>
    </w:p>
    <w:p w:rsidR="001B3FA3" w:rsidRDefault="001B3FA3" w:rsidP="006F784A">
      <w:pPr>
        <w:pStyle w:val="a3"/>
        <w:spacing w:line="360" w:lineRule="auto"/>
        <w:jc w:val="both"/>
      </w:pPr>
      <w:r>
        <w:t>12</w:t>
      </w:r>
      <w:r w:rsidR="006F784A">
        <w:t xml:space="preserve">) 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утвержденная решением Коллегии Министерства просвещения и науки Российской Федерации от 24.12.2018; </w:t>
      </w:r>
    </w:p>
    <w:p w:rsidR="001B3FA3" w:rsidRDefault="001B3FA3" w:rsidP="006F784A">
      <w:pPr>
        <w:pStyle w:val="a3"/>
        <w:spacing w:line="360" w:lineRule="auto"/>
        <w:jc w:val="both"/>
      </w:pPr>
      <w:r>
        <w:t>13</w:t>
      </w:r>
      <w:r w:rsidR="006F784A">
        <w:t xml:space="preserve">) Концепция профильного обучения на старшей ступени общего образования, утвержденная приказом Министерства образования и науки Российской Федерации от 18.07.2002 № 2783; </w:t>
      </w:r>
    </w:p>
    <w:p w:rsidR="001B3FA3" w:rsidRDefault="001B3FA3" w:rsidP="006F784A">
      <w:pPr>
        <w:pStyle w:val="a3"/>
        <w:spacing w:line="360" w:lineRule="auto"/>
        <w:jc w:val="both"/>
      </w:pPr>
      <w:r>
        <w:t>14</w:t>
      </w:r>
      <w:r w:rsidR="006F784A">
        <w:t xml:space="preserve">) Стратегия развития системы подготовки рабочих кадров и формирования прикладных квалификаций в Российской Федерации на период до 2020 года (одобрена Коллегией Министерства образования и науки Российской Федерации, протокол от 18.07.2013 № ПК-5вн); </w:t>
      </w:r>
    </w:p>
    <w:p w:rsidR="006F784A" w:rsidRDefault="001B3FA3" w:rsidP="006F784A">
      <w:pPr>
        <w:pStyle w:val="a3"/>
        <w:spacing w:line="360" w:lineRule="auto"/>
        <w:jc w:val="both"/>
      </w:pPr>
      <w:r>
        <w:t>15</w:t>
      </w:r>
      <w:r w:rsidR="006F784A">
        <w:t>) Приоритетный проект «Подготовка высококвалифицированных специалистов и рабочих кадров с учетом современных стандартов и передовых технологий», утвержденная президиумом Совета при Президенте РФ</w:t>
      </w:r>
    </w:p>
    <w:p w:rsidR="001B3FA3" w:rsidRDefault="00BE7804" w:rsidP="00BE7804">
      <w:pPr>
        <w:pStyle w:val="a3"/>
        <w:numPr>
          <w:ilvl w:val="0"/>
          <w:numId w:val="1"/>
        </w:numPr>
        <w:spacing w:line="360" w:lineRule="auto"/>
        <w:jc w:val="both"/>
        <w:rPr>
          <w:lang w:eastAsia="ru-RU"/>
        </w:rPr>
      </w:pPr>
      <w:r w:rsidRPr="00BE7804">
        <w:rPr>
          <w:b/>
          <w:lang w:eastAsia="ru-RU"/>
        </w:rPr>
        <w:t>Список литературы</w:t>
      </w:r>
      <w:r>
        <w:rPr>
          <w:lang w:eastAsia="ru-RU"/>
        </w:rPr>
        <w:t>: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</w:pPr>
      <w:proofErr w:type="spellStart"/>
      <w:r>
        <w:t>Бедарева</w:t>
      </w:r>
      <w:proofErr w:type="spellEnd"/>
      <w:r>
        <w:t xml:space="preserve"> Т., </w:t>
      </w:r>
      <w:proofErr w:type="spellStart"/>
      <w:r>
        <w:t>Грецов</w:t>
      </w:r>
      <w:proofErr w:type="spellEnd"/>
      <w:r>
        <w:t xml:space="preserve"> А. 100 популярных профессий. Психология успешной карьеры для старшеклассников и студентов. - </w:t>
      </w:r>
      <w:proofErr w:type="spellStart"/>
      <w:r>
        <w:t>Спб</w:t>
      </w:r>
      <w:proofErr w:type="spellEnd"/>
      <w:r>
        <w:t xml:space="preserve">, 2008.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r>
        <w:t xml:space="preserve">Безус Ж.Н., Жукова Ю.П., Кузнецова И.В., Радченко В.В., </w:t>
      </w:r>
      <w:proofErr w:type="spellStart"/>
      <w:r>
        <w:t>Совина</w:t>
      </w:r>
      <w:proofErr w:type="spellEnd"/>
      <w:r>
        <w:t xml:space="preserve"> К.В., </w:t>
      </w:r>
      <w:proofErr w:type="spellStart"/>
      <w:r>
        <w:t>Холодилова</w:t>
      </w:r>
      <w:proofErr w:type="spellEnd"/>
      <w:r>
        <w:t xml:space="preserve"> Ю.К. Путь к профессии: основы активной позиции на рынке труда: Учебное пособие для учащихся старших классов школ. - Ярославль: Центр «Ресурс», 2003. 152 с.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Бендюков</w:t>
      </w:r>
      <w:proofErr w:type="spellEnd"/>
      <w:r>
        <w:t xml:space="preserve"> М. А. Ступени карьеры: азбука профориентации. - </w:t>
      </w:r>
      <w:proofErr w:type="spellStart"/>
      <w:r>
        <w:t>СанктПетербург</w:t>
      </w:r>
      <w:proofErr w:type="spellEnd"/>
      <w:r>
        <w:t xml:space="preserve">: Речь, 2006. – 236 с.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r>
        <w:t xml:space="preserve">Гурова Е. В. </w:t>
      </w:r>
      <w:proofErr w:type="spellStart"/>
      <w:r>
        <w:t>Профориентационная</w:t>
      </w:r>
      <w:proofErr w:type="spellEnd"/>
      <w:r>
        <w:t xml:space="preserve"> работа в школе: методическое пособие. - Москва: Просвещение, 2007. – 95 с.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Зеер</w:t>
      </w:r>
      <w:proofErr w:type="spellEnd"/>
      <w:r>
        <w:t xml:space="preserve"> Э.Ф. Психология профессий. Учебное пособие. - Академический проект Фонд «Мир», 2006.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Зеер</w:t>
      </w:r>
      <w:proofErr w:type="spellEnd"/>
      <w:r>
        <w:t xml:space="preserve"> Э.Ф. Психология профессионального </w:t>
      </w:r>
      <w:proofErr w:type="spellStart"/>
      <w:r>
        <w:t>самоопределния</w:t>
      </w:r>
      <w:proofErr w:type="spellEnd"/>
      <w:r>
        <w:t xml:space="preserve"> в ранней юности. - МПСИ, 2008.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r>
        <w:t xml:space="preserve">Козловский О.В. Как правильно выбрать профессию: методики, тесты, рекомендации. – </w:t>
      </w:r>
      <w:proofErr w:type="gramStart"/>
      <w:r>
        <w:t>Донецк.-</w:t>
      </w:r>
      <w:proofErr w:type="gramEnd"/>
      <w:r>
        <w:t xml:space="preserve"> 2006. – 800 с.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r>
        <w:lastRenderedPageBreak/>
        <w:t xml:space="preserve">Павлова Т. Л. Профориентация старшеклассников: диагностика и развитие профессиональной зрелости. - Москва: Сфера, 2006. - 118 с.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Предпрофильная</w:t>
      </w:r>
      <w:proofErr w:type="spellEnd"/>
      <w:r>
        <w:t xml:space="preserve"> подготовка. Путь к профессии: учебная программа для общеобразовательных учреждений / авт.-сост.: коллектив специалистов центра «Ресурс»; под общей ред. О. В. Большаковой, Н. П. Анисимовой, И. В. Кузнецовой. – Ярославль: Центр «Ресурс», 2006. – 46 с.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Профориентационный</w:t>
      </w:r>
      <w:proofErr w:type="spellEnd"/>
      <w:r>
        <w:t xml:space="preserve"> тренинг для старшеклассников "Твой выбор"/ под ред. Н. В. Афанасьевой. - Санкт-Петербург: Речь, 2007. - 365 с.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Пряжников</w:t>
      </w:r>
      <w:proofErr w:type="spellEnd"/>
      <w:r>
        <w:t xml:space="preserve"> Н.С. Методы активизации личного и профессионального самоопределения. - МПСИ, 2002.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Пряжников</w:t>
      </w:r>
      <w:proofErr w:type="spellEnd"/>
      <w:r>
        <w:t xml:space="preserve"> Н.С. Профориентация в школе: игры, упражнения, опросники (8-11 классы). - М.: ВАКО, 2005. - 288 с. - (Педагогика. Психология. Управление).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Пряжников</w:t>
      </w:r>
      <w:proofErr w:type="spellEnd"/>
      <w:r>
        <w:t xml:space="preserve"> Н.С. Активизирующая </w:t>
      </w:r>
      <w:proofErr w:type="spellStart"/>
      <w:r>
        <w:t>профконсультация</w:t>
      </w:r>
      <w:proofErr w:type="spellEnd"/>
      <w:r>
        <w:t>: теория, методы, программы. - Академия, 2014.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Резапкина</w:t>
      </w:r>
      <w:proofErr w:type="spellEnd"/>
      <w:r>
        <w:t xml:space="preserve"> Г.В. Я и моя профессия: Программа профессионального самоопределения для подростков: Учебно-методическое пособие для школьных психологов и педагогов. - М.: Генезис, 2007. - 128 с.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Резапкина</w:t>
      </w:r>
      <w:proofErr w:type="spellEnd"/>
      <w:r>
        <w:t xml:space="preserve"> Г.В. Скорая помощь в выборе профессии - М.: Генезис, 2007.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r>
        <w:t xml:space="preserve">Романова Е. С. 99 популярных профессий: психологический анализ и </w:t>
      </w:r>
      <w:proofErr w:type="spellStart"/>
      <w:r>
        <w:t>профессиограммы</w:t>
      </w:r>
      <w:proofErr w:type="spellEnd"/>
      <w:r>
        <w:t xml:space="preserve">. - 2-е </w:t>
      </w:r>
      <w:proofErr w:type="gramStart"/>
      <w:r>
        <w:t>изд..</w:t>
      </w:r>
      <w:proofErr w:type="gramEnd"/>
      <w:r>
        <w:t xml:space="preserve"> - Санкт-Петербург [и др.]: Питер, 2006. - 460 с.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r>
        <w:t xml:space="preserve">Сазонов А.Д. Профессиональная ориентация учащихся — М., 1988.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Степанский</w:t>
      </w:r>
      <w:proofErr w:type="spellEnd"/>
      <w:r>
        <w:t xml:space="preserve"> В. И. Психологические факторы выбора профессии: теория, эксперимент: учебно-методическое пособие. - Москва: Московский психолого-социальный ин-т, 2006. - 108 с.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r>
        <w:t xml:space="preserve">Столяренко Л.Д. Психодиагностика и профориентация в образовательных учреждениях. - Феникс, 2005.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r>
        <w:t xml:space="preserve">Шевцов М.Ф. Тренинг «Профориентация для старшеклассников» - Санкт-Петербург: Речь, 2006. </w:t>
      </w:r>
    </w:p>
    <w:p w:rsidR="00BE7804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proofErr w:type="spellStart"/>
      <w:r>
        <w:t>Шеховцова</w:t>
      </w:r>
      <w:proofErr w:type="spellEnd"/>
      <w:r>
        <w:t xml:space="preserve"> Л. Ф. Психологическое сопровождение выбора профессии в школе. - Ростов-на-Дону: Феникс; Санкт-Петербург: Северо-Запад, 2006. - 175 с. </w:t>
      </w:r>
    </w:p>
    <w:p w:rsidR="00BE7804" w:rsidRPr="00D668A3" w:rsidRDefault="00BE7804" w:rsidP="00BE7804">
      <w:pPr>
        <w:pStyle w:val="a3"/>
        <w:numPr>
          <w:ilvl w:val="0"/>
          <w:numId w:val="4"/>
        </w:numPr>
        <w:spacing w:line="360" w:lineRule="auto"/>
        <w:jc w:val="both"/>
        <w:rPr>
          <w:lang w:eastAsia="ru-RU"/>
        </w:rPr>
      </w:pPr>
      <w:r>
        <w:t>Шмидт В. Р. Классные часы и беседы по профориентации для старшеклассников: 8-11 класс/ В.Р. Шмидт. - Москва: Сфера, 2006. – 119 с.</w:t>
      </w:r>
    </w:p>
    <w:p w:rsidR="006F784A" w:rsidRPr="002269B1" w:rsidRDefault="006F784A" w:rsidP="006F784A">
      <w:pPr>
        <w:pStyle w:val="Noeeu1"/>
        <w:ind w:left="720"/>
        <w:jc w:val="both"/>
        <w:rPr>
          <w:sz w:val="24"/>
          <w:szCs w:val="24"/>
          <w:lang w:val="ru-RU"/>
        </w:rPr>
      </w:pPr>
    </w:p>
    <w:p w:rsidR="006F784A" w:rsidRPr="002269B1" w:rsidRDefault="006F784A" w:rsidP="006F784A">
      <w:pPr>
        <w:pStyle w:val="Noeeu1"/>
        <w:ind w:left="720"/>
        <w:jc w:val="both"/>
        <w:rPr>
          <w:sz w:val="24"/>
          <w:szCs w:val="24"/>
          <w:lang w:val="ru-RU"/>
        </w:rPr>
      </w:pPr>
    </w:p>
    <w:p w:rsidR="006F784A" w:rsidRPr="002269B1" w:rsidRDefault="006F784A" w:rsidP="006F784A">
      <w:pPr>
        <w:pStyle w:val="a3"/>
        <w:ind w:right="283"/>
        <w:jc w:val="both"/>
      </w:pPr>
      <w:r w:rsidRPr="002269B1">
        <w:tab/>
      </w:r>
      <w:r w:rsidRPr="002269B1">
        <w:tab/>
      </w:r>
      <w:r w:rsidRPr="002269B1">
        <w:tab/>
      </w:r>
      <w:r>
        <w:t xml:space="preserve">                                       </w:t>
      </w:r>
      <w:r w:rsidRPr="002269B1">
        <w:t>______________</w:t>
      </w:r>
      <w:r w:rsidRPr="002269B1">
        <w:tab/>
      </w:r>
      <w:r w:rsidRPr="002269B1">
        <w:tab/>
        <w:t>Подпись</w:t>
      </w:r>
    </w:p>
    <w:p w:rsidR="006F784A" w:rsidRPr="002269B1" w:rsidRDefault="006F784A" w:rsidP="006F784A">
      <w:pPr>
        <w:rPr>
          <w:rFonts w:ascii="Times New Roman" w:hAnsi="Times New Roman" w:cs="Times New Roman"/>
        </w:rPr>
      </w:pPr>
      <w:r w:rsidRPr="002269B1">
        <w:rPr>
          <w:rFonts w:ascii="Times New Roman" w:hAnsi="Times New Roman" w:cs="Times New Roman"/>
          <w:sz w:val="24"/>
          <w:szCs w:val="24"/>
        </w:rPr>
        <w:t>МП</w:t>
      </w:r>
      <w:r w:rsidRPr="002269B1">
        <w:rPr>
          <w:rFonts w:ascii="Times New Roman" w:hAnsi="Times New Roman" w:cs="Times New Roman"/>
          <w:sz w:val="24"/>
          <w:szCs w:val="24"/>
        </w:rPr>
        <w:br/>
      </w:r>
    </w:p>
    <w:p w:rsidR="00AD271B" w:rsidRDefault="00AD271B"/>
    <w:sectPr w:rsidR="00AD271B" w:rsidSect="00F2305A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52C" w:rsidRDefault="0014152C">
      <w:pPr>
        <w:spacing w:after="0" w:line="240" w:lineRule="auto"/>
      </w:pPr>
      <w:r>
        <w:separator/>
      </w:r>
    </w:p>
  </w:endnote>
  <w:endnote w:type="continuationSeparator" w:id="0">
    <w:p w:rsidR="0014152C" w:rsidRDefault="0014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anela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361949"/>
      <w:docPartObj>
        <w:docPartGallery w:val="Page Numbers (Bottom of Page)"/>
        <w:docPartUnique/>
      </w:docPartObj>
    </w:sdtPr>
    <w:sdtEndPr/>
    <w:sdtContent>
      <w:p w:rsidR="00075EA6" w:rsidRDefault="00E32F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6E0">
          <w:rPr>
            <w:noProof/>
          </w:rPr>
          <w:t>6</w:t>
        </w:r>
        <w:r>
          <w:fldChar w:fldCharType="end"/>
        </w:r>
      </w:p>
    </w:sdtContent>
  </w:sdt>
  <w:p w:rsidR="00075EA6" w:rsidRDefault="00F516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52C" w:rsidRDefault="0014152C">
      <w:pPr>
        <w:spacing w:after="0" w:line="240" w:lineRule="auto"/>
      </w:pPr>
      <w:r>
        <w:separator/>
      </w:r>
    </w:p>
  </w:footnote>
  <w:footnote w:type="continuationSeparator" w:id="0">
    <w:p w:rsidR="0014152C" w:rsidRDefault="0014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4A7" w:rsidRDefault="00D26201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37250" cy="252095"/>
              <wp:effectExtent l="0" t="0" r="3175" b="8255"/>
              <wp:wrapSquare wrapText="bothSides"/>
              <wp:docPr id="197" name="Прямоугольник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37250" cy="2520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caps/>
                              <w:color w:val="EEECE1" w:themeColor="background2"/>
                            </w:rPr>
                            <w:alias w:val="Название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E54A7" w:rsidRPr="00AE54A7" w:rsidRDefault="00B00A9A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EEECE1" w:themeColor="background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EEECE1" w:themeColor="background2"/>
                                </w:rPr>
                                <w:t>МБОУ «Гимназия №23»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6" style="position:absolute;margin-left:416.3pt;margin-top:0;width:467.5pt;height:19.85pt;z-index:-251658752;visibility:visible;mso-wrap-style:square;mso-width-percent:1000;mso-height-percent:27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FNPyQIAAL4FAAAOAAAAZHJzL2Uyb0RvYy54bWysVN1u0zAUvkfiHSzfs6RhZTRaOlWdhpCq&#10;bWJDu3Ydp4lwbGO7TcoVErdIPAIPwQ3iZ8+QvhHHzs/KmLhA5CKyfb7znf9zfFKXHG2YNoUUCR4d&#10;hBgxQWVaiFWCX1+fPXmOkbFEpIRLwRK8ZQafTB8/Oq5UzCKZS54yjYBEmLhSCc6tVXEQGJqzkpgD&#10;qZgAYSZ1SSxc9SpINamAveRBFIbPgkrqVGlJmTHwetoK8dTzZxmj9iLLDLOIJxh8s/6v/X/p/sH0&#10;mMQrTVRe0M4N8g9elKQQYHSgOiWWoLUu/qAqC6qlkZk9oLIMZJYVlPkYIJpReC+aq5wo5mOB5Bg1&#10;pMn8P1p6vrnUqEihdpMjjAQpoUjN59373afmR3O7+9B8aW6b77uPzc/ma/MNORTkrFImBtUrdald&#10;1EYtJH1jQBD8JnEX02HqTJcOCzGj2hdgOxSA1RZReBxPnh5FY6gTBVk0jsLJ2FkLSNxrK23sCyZL&#10;5A4J1lBgn3eyWRjbQnuId0zyIj0rOPcXvVrOuUYbAs0wD93XsZt9GBcOLKRTaxndiw+sjcVHZbec&#10;ORwXr1gGCQTvI++Jb1022CGUMmFHrSgnKWvNj/etu2Z3Gj5ST+iYM7A/cHcEPbIl6blbLzu8U2W+&#10;8wfl8G+OtcqDhrcshR2Uy0JI/RABh6g6yy2+T1KbGpclWy9rgLjjUqZb6DQt2xE0ip4VUMIFMfaS&#10;aJg5qDrsEXsBv4zLKsGyO2GUS/3uoXeHh1EAKUYVzHCCzds10Qwj/lLAkExGh4du6P3lcHwUwUXv&#10;S5b7ErEu5xI6YwQbS1F/dHjL+2OmZXkD62bmrIKICAq2E0yt7i9z2+4WWFiUzWYeBoOuiF2IK0Ud&#10;uUuwa9Hr+oZo1fWxhQk4l/28k/heO7dYp2nUbG2hNX2v3+W1Sz0sCd9D3UJzW2j/7lF3a3f6CwAA&#10;//8DAFBLAwQUAAYACAAAACEAmMisW94AAAAEAQAADwAAAGRycy9kb3ducmV2LnhtbEyPT0vDQBDF&#10;74LfYRnBi7QbLbYmZlP8gyAVBVsvuW2zYxLNzobdbZr66R296OXB4w3v/SZfjrYTA/rQOlJwPk1A&#10;IFXOtFQreNs8TK5AhKjJ6M4RKjhggGVxfJTrzLg9veKwjrXgEgqZVtDE2GdShqpBq8PU9UicvTtv&#10;dWTra2m83nO57eRFksyl1S3xQqN7vGuw+lzvrIL54WWwm+eVLPE+9WdPt+Xjx1ep1OnJeHMNIuIY&#10;/47hB5/RoWCmrduRCaJTwI/EX+UsnV2y3SqYpQuQRS7/wxffAAAA//8DAFBLAQItABQABgAIAAAA&#10;IQC2gziS/gAAAOEBAAATAAAAAAAAAAAAAAAAAAAAAABbQ29udGVudF9UeXBlc10ueG1sUEsBAi0A&#10;FAAGAAgAAAAhADj9If/WAAAAlAEAAAsAAAAAAAAAAAAAAAAALwEAAF9yZWxzLy5yZWxzUEsBAi0A&#10;FAAGAAgAAAAhAFLsU0/JAgAAvgUAAA4AAAAAAAAAAAAAAAAALgIAAGRycy9lMm9Eb2MueG1sUEsB&#10;Ai0AFAAGAAgAAAAhAJjIrFveAAAABAEAAA8AAAAAAAAAAAAAAAAAIwUAAGRycy9kb3ducmV2Lnht&#10;bFBLBQYAAAAABAAEAPMAAAAuBgAAAAA=&#10;" o:allowoverlap="f" fillcolor="#c00000" stroked="f" strokeweight="2pt">
              <v:path arrowok="t"/>
              <v:textbox style="mso-fit-shape-to-text:t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caps/>
                        <w:color w:val="EEECE1" w:themeColor="background2"/>
                      </w:rPr>
                      <w:alias w:val="Название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AE54A7" w:rsidRPr="00AE54A7" w:rsidRDefault="00B00A9A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jc w:val="center"/>
                          <w:rPr>
                            <w:rFonts w:ascii="Times New Roman" w:hAnsi="Times New Roman" w:cs="Times New Roman"/>
                            <w:b/>
                            <w:caps/>
                            <w:color w:val="EEECE1" w:themeColor="background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aps/>
                            <w:color w:val="EEECE1" w:themeColor="background2"/>
                          </w:rPr>
                          <w:t>МБОУ «Гимназия №23»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F6FCE"/>
    <w:multiLevelType w:val="hybridMultilevel"/>
    <w:tmpl w:val="101AF6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0E3C87"/>
    <w:multiLevelType w:val="hybridMultilevel"/>
    <w:tmpl w:val="88F0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361C"/>
    <w:multiLevelType w:val="hybridMultilevel"/>
    <w:tmpl w:val="FD680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FC7247"/>
    <w:multiLevelType w:val="hybridMultilevel"/>
    <w:tmpl w:val="F47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0C9A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4A"/>
    <w:rsid w:val="0014152C"/>
    <w:rsid w:val="001B3FA3"/>
    <w:rsid w:val="006F784A"/>
    <w:rsid w:val="00AD271B"/>
    <w:rsid w:val="00B00A9A"/>
    <w:rsid w:val="00BE7804"/>
    <w:rsid w:val="00D26201"/>
    <w:rsid w:val="00E32FA9"/>
    <w:rsid w:val="00F5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4AE7794-D75E-46CB-9DB9-68218455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eeu1">
    <w:name w:val="Noeeu1"/>
    <w:rsid w:val="006F78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 w:eastAsia="ar-SA"/>
    </w:rPr>
  </w:style>
  <w:style w:type="character" w:styleId="a4">
    <w:name w:val="Strong"/>
    <w:basedOn w:val="a0"/>
    <w:uiPriority w:val="22"/>
    <w:qFormat/>
    <w:rsid w:val="006F784A"/>
    <w:rPr>
      <w:b/>
      <w:bCs/>
    </w:rPr>
  </w:style>
  <w:style w:type="character" w:styleId="a5">
    <w:name w:val="Hyperlink"/>
    <w:basedOn w:val="a0"/>
    <w:uiPriority w:val="99"/>
    <w:semiHidden/>
    <w:unhideWhenUsed/>
    <w:rsid w:val="006F784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F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84A"/>
  </w:style>
  <w:style w:type="paragraph" w:styleId="a8">
    <w:name w:val="footer"/>
    <w:basedOn w:val="a"/>
    <w:link w:val="a9"/>
    <w:uiPriority w:val="99"/>
    <w:unhideWhenUsed/>
    <w:rsid w:val="006F7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84A"/>
  </w:style>
  <w:style w:type="paragraph" w:styleId="aa">
    <w:name w:val="Balloon Text"/>
    <w:basedOn w:val="a"/>
    <w:link w:val="ab"/>
    <w:uiPriority w:val="99"/>
    <w:semiHidden/>
    <w:unhideWhenUsed/>
    <w:rsid w:val="006F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pFDLiUqsBNDS4uGNriT6GK9kCO-BQG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JbnW6a3imJlS_IiCzyahvFsNjfriUZ5q" TargetMode="External"/><Relationship Id="rId12" Type="http://schemas.openxmlformats.org/officeDocument/2006/relationships/hyperlink" Target="https://sun9-14.userapi.com/c856020/v856020758/1fdf61/6ZRpBHya6YI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open?id=1o4-vz1spe0WwVUrSxCYlQfRNajDMuEm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eW7nbGFPhW4MkeFuA6BAoa1GthpsNKV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CPt3SCRUrEfY7Tsy6SczE2faKtaqOTP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«Гимназия №23»</vt:lpstr>
    </vt:vector>
  </TitlesOfParts>
  <Company/>
  <LinksUpToDate>false</LinksUpToDate>
  <CharactersWithSpaces>12766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«Гимназия №23»</dc:title>
  <dc:subject/>
  <dc:creator>ADM</dc:creator>
  <cp:keywords/>
  <dc:description/>
  <cp:lastModifiedBy>USER1</cp:lastModifiedBy>
  <cp:revision>3</cp:revision>
  <dcterms:created xsi:type="dcterms:W3CDTF">2021-02-01T10:28:00Z</dcterms:created>
  <dcterms:modified xsi:type="dcterms:W3CDTF">2021-02-01T10:31:00Z</dcterms:modified>
</cp:coreProperties>
</file>